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before="480" w:after="480" w:line="288" w:lineRule="auto"/>
        <w:ind w:left="0"/>
      </w:pPr>
      <w:r>
        <w:rPr>
          <w:rFonts w:eastAsia="等线" w:ascii="Arial" w:cs="Arial" w:hAnsi="Arial"/>
          <w:b w:val="true"/>
          <w:sz w:val="52"/>
        </w:rPr>
        <w:t>动画分镜头模板</w:t>
      </w: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0" w:id="0"/>
      <w:r>
        <w:rPr>
          <w:rFonts w:eastAsia="等线" w:ascii="Arial" w:cs="Arial" w:hAnsi="Arial"/>
          <w:b w:val="true"/>
          <w:sz w:val="32"/>
        </w:rPr>
        <w:t>项目基本信息</w:t>
      </w:r>
      <w:bookmarkEnd w:id="0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课程名称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动画标题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动画时长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目标受众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学习目标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分镜设计人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设计日期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版本号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" w:id="1"/>
      <w:r>
        <w:rPr>
          <w:rFonts w:eastAsia="等线" w:ascii="Arial" w:cs="Arial" w:hAnsi="Arial"/>
          <w:b w:val="true"/>
          <w:sz w:val="32"/>
        </w:rPr>
        <w:t>动画风格指南</w:t>
      </w:r>
      <w:bookmarkEnd w:id="1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整体视觉风格</w:t>
      </w:r>
      <w:r>
        <w:rPr>
          <w:rFonts w:eastAsia="等线" w:ascii="Arial" w:cs="Arial" w:hAnsi="Arial"/>
          <w:sz w:val="22"/>
        </w:rPr>
        <w:t>：[描述整体视觉风格，如扁平化、写实、卡通等]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色彩方案</w:t>
      </w:r>
      <w:r>
        <w:rPr>
          <w:rFonts w:eastAsia="等线" w:ascii="Arial" w:cs="Arial" w:hAnsi="Arial"/>
          <w:sz w:val="22"/>
        </w:rPr>
        <w:t>：[主色调及辅助色彩说明]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角色设计风格</w:t>
      </w:r>
      <w:r>
        <w:rPr>
          <w:rFonts w:eastAsia="等线" w:ascii="Arial" w:cs="Arial" w:hAnsi="Arial"/>
          <w:sz w:val="22"/>
        </w:rPr>
        <w:t>：[如有角色，说明风格特点]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文字样式</w:t>
      </w:r>
      <w:r>
        <w:rPr>
          <w:rFonts w:eastAsia="等线" w:ascii="Arial" w:cs="Arial" w:hAnsi="Arial"/>
          <w:sz w:val="22"/>
        </w:rPr>
        <w:t>：[字体、大小、颜色等规范]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动画过渡效果</w:t>
      </w:r>
      <w:r>
        <w:rPr>
          <w:rFonts w:eastAsia="等线" w:ascii="Arial" w:cs="Arial" w:hAnsi="Arial"/>
          <w:sz w:val="22"/>
        </w:rPr>
        <w:t>：[常用转场和动画效果]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2" w:id="2"/>
      <w:r>
        <w:rPr>
          <w:rFonts w:eastAsia="等线" w:ascii="Arial" w:cs="Arial" w:hAnsi="Arial"/>
          <w:b w:val="true"/>
          <w:sz w:val="32"/>
        </w:rPr>
        <w:t>分镜详情</w:t>
      </w:r>
      <w:bookmarkEnd w:id="2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3" w:id="3"/>
      <w:r>
        <w:rPr>
          <w:rFonts w:eastAsia="等线" w:ascii="Arial" w:cs="Arial" w:hAnsi="Arial"/>
          <w:b w:val="true"/>
          <w:sz w:val="30"/>
        </w:rPr>
        <w:t>场景1：[场景名称 - 开场]</w:t>
      </w:r>
      <w:bookmarkEnd w:id="3"/>
    </w:p>
    <w:p>
      <w:pPr>
        <w:spacing w:before="120" w:after="120" w:line="288" w:lineRule="auto"/>
        <w:ind w:left="0"/>
        <w:jc w:val="left"/>
      </w:pPr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185"/>
        <w:gridCol w:w="1185"/>
        <w:gridCol w:w="1185"/>
        <w:gridCol w:w="1185"/>
        <w:gridCol w:w="1185"/>
        <w:gridCol w:w="1185"/>
        <w:gridCol w:w="1185"/>
      </w:tblGrid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镜头号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时间码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镜头图示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动作/场景描述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旁白/对话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动画说明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音效/音乐</w:t>
            </w: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1.1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00:00-00:05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[此处插入草图或参考图]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[详细描述画面构图、角色位置、环境等]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[旁白文字]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[动画方式、速度、重点元素动作]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[音效描述]</w:t>
            </w: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1.2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00:05-00:10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1.3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00:10-00:15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4" w:id="4"/>
      <w:r>
        <w:rPr>
          <w:rFonts w:eastAsia="等线" w:ascii="Arial" w:cs="Arial" w:hAnsi="Arial"/>
          <w:b w:val="true"/>
          <w:sz w:val="30"/>
        </w:rPr>
        <w:t>场景2：[场景名称 - 内容呈现]</w:t>
      </w:r>
      <w:bookmarkEnd w:id="4"/>
    </w:p>
    <w:p>
      <w:pPr>
        <w:spacing w:before="120" w:after="120" w:line="288" w:lineRule="auto"/>
        <w:ind w:left="0"/>
        <w:jc w:val="left"/>
      </w:pPr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185"/>
        <w:gridCol w:w="1185"/>
        <w:gridCol w:w="1185"/>
        <w:gridCol w:w="1185"/>
        <w:gridCol w:w="1185"/>
        <w:gridCol w:w="1185"/>
        <w:gridCol w:w="1185"/>
      </w:tblGrid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镜头号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时间码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镜头图示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动作/场景描述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旁白/对话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动画说明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音效/音乐</w:t>
            </w: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2.1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00:15-00:20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2.2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00:20-00:25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2.3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00:25-00:30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5" w:id="5"/>
      <w:r>
        <w:rPr>
          <w:rFonts w:eastAsia="等线" w:ascii="Arial" w:cs="Arial" w:hAnsi="Arial"/>
          <w:b w:val="true"/>
          <w:sz w:val="30"/>
        </w:rPr>
        <w:t>场景3：[场景名称 - 关键概念]</w:t>
      </w:r>
      <w:bookmarkEnd w:id="5"/>
    </w:p>
    <w:p>
      <w:pPr>
        <w:spacing w:before="120" w:after="120" w:line="288" w:lineRule="auto"/>
        <w:ind w:left="0"/>
        <w:jc w:val="left"/>
      </w:pPr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185"/>
        <w:gridCol w:w="1185"/>
        <w:gridCol w:w="1185"/>
        <w:gridCol w:w="1185"/>
        <w:gridCol w:w="1185"/>
        <w:gridCol w:w="1185"/>
        <w:gridCol w:w="1185"/>
      </w:tblGrid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镜头号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时间码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镜头图示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动作/场景描述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旁白/对话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动画说明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音效/音乐</w:t>
            </w: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3.1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00:30-00:35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3.2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00:35-00:40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3.3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00:40-00:45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6" w:id="6"/>
      <w:r>
        <w:rPr>
          <w:rFonts w:eastAsia="等线" w:ascii="Arial" w:cs="Arial" w:hAnsi="Arial"/>
          <w:b w:val="true"/>
          <w:sz w:val="30"/>
        </w:rPr>
        <w:t>场景4：[场景名称 - 总结/结尾]</w:t>
      </w:r>
      <w:bookmarkEnd w:id="6"/>
    </w:p>
    <w:p>
      <w:pPr>
        <w:spacing w:before="120" w:after="120" w:line="288" w:lineRule="auto"/>
        <w:ind w:left="0"/>
        <w:jc w:val="left"/>
      </w:pPr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185"/>
        <w:gridCol w:w="1185"/>
        <w:gridCol w:w="1185"/>
        <w:gridCol w:w="1185"/>
        <w:gridCol w:w="1185"/>
        <w:gridCol w:w="1185"/>
        <w:gridCol w:w="1185"/>
      </w:tblGrid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镜头号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时间码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镜头图示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动作/场景描述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旁白/对话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动画说明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音效/音乐</w:t>
            </w: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4.1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00:45-00:50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4.2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00:50-00:55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4.3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00:55-01:00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7" w:id="7"/>
      <w:r>
        <w:rPr>
          <w:rFonts w:eastAsia="等线" w:ascii="Arial" w:cs="Arial" w:hAnsi="Arial"/>
          <w:b w:val="true"/>
          <w:sz w:val="32"/>
        </w:rPr>
        <w:t>特殊动画元素详解</w:t>
      </w:r>
      <w:bookmarkEnd w:id="7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8" w:id="8"/>
      <w:r>
        <w:rPr>
          <w:rFonts w:eastAsia="等线" w:ascii="Arial" w:cs="Arial" w:hAnsi="Arial"/>
          <w:b w:val="true"/>
          <w:sz w:val="30"/>
        </w:rPr>
        <w:t>元素1：[特殊动画元素名称]</w:t>
      </w:r>
      <w:bookmarkEnd w:id="8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出现时间</w:t>
      </w:r>
      <w:r>
        <w:rPr>
          <w:rFonts w:eastAsia="等线" w:ascii="Arial" w:cs="Arial" w:hAnsi="Arial"/>
          <w:sz w:val="22"/>
        </w:rPr>
        <w:t>：[时间码]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详细描述</w:t>
      </w:r>
      <w:r>
        <w:rPr>
          <w:rFonts w:eastAsia="等线" w:ascii="Arial" w:cs="Arial" w:hAnsi="Arial"/>
          <w:sz w:val="22"/>
        </w:rPr>
        <w:t>：[详细描述此动画元素的设计和动作]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参考图</w:t>
      </w:r>
      <w:r>
        <w:rPr>
          <w:rFonts w:eastAsia="等线" w:ascii="Arial" w:cs="Arial" w:hAnsi="Arial"/>
          <w:sz w:val="22"/>
        </w:rPr>
        <w:t>：[插入参考图或草图]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技术要求</w:t>
      </w:r>
      <w:r>
        <w:rPr>
          <w:rFonts w:eastAsia="等线" w:ascii="Arial" w:cs="Arial" w:hAnsi="Arial"/>
          <w:sz w:val="22"/>
        </w:rPr>
        <w:t>：[特殊技术要求或制作难点]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9" w:id="9"/>
      <w:r>
        <w:rPr>
          <w:rFonts w:eastAsia="等线" w:ascii="Arial" w:cs="Arial" w:hAnsi="Arial"/>
          <w:b w:val="true"/>
          <w:sz w:val="30"/>
        </w:rPr>
        <w:t>元素2：[特殊动画元素名称]</w:t>
      </w:r>
      <w:bookmarkEnd w:id="9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出现时间</w:t>
      </w:r>
      <w:r>
        <w:rPr>
          <w:rFonts w:eastAsia="等线" w:ascii="Arial" w:cs="Arial" w:hAnsi="Arial"/>
          <w:sz w:val="22"/>
        </w:rPr>
        <w:t>：[时间码]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详细描述</w:t>
      </w:r>
      <w:r>
        <w:rPr>
          <w:rFonts w:eastAsia="等线" w:ascii="Arial" w:cs="Arial" w:hAnsi="Arial"/>
          <w:sz w:val="22"/>
        </w:rPr>
        <w:t>：[详细描述此动画元素的设计和动作]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参考图</w:t>
      </w:r>
      <w:r>
        <w:rPr>
          <w:rFonts w:eastAsia="等线" w:ascii="Arial" w:cs="Arial" w:hAnsi="Arial"/>
          <w:sz w:val="22"/>
        </w:rPr>
        <w:t>：[插入参考图或草图]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技术要求</w:t>
      </w:r>
      <w:r>
        <w:rPr>
          <w:rFonts w:eastAsia="等线" w:ascii="Arial" w:cs="Arial" w:hAnsi="Arial"/>
          <w:sz w:val="22"/>
        </w:rPr>
        <w:t>：[特殊技术要求或制作难点]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0" w:id="10"/>
      <w:r>
        <w:rPr>
          <w:rFonts w:eastAsia="等线" w:ascii="Arial" w:cs="Arial" w:hAnsi="Arial"/>
          <w:b w:val="true"/>
          <w:sz w:val="32"/>
        </w:rPr>
        <w:t>素材清单</w:t>
      </w:r>
      <w:bookmarkEnd w:id="10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背景素材</w:t>
      </w:r>
      <w:r>
        <w:rPr>
          <w:rFonts w:eastAsia="等线" w:ascii="Arial" w:cs="Arial" w:hAnsi="Arial"/>
          <w:sz w:val="22"/>
        </w:rPr>
        <w:t>：[列出需要的背景素材]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角色素材</w:t>
      </w:r>
      <w:r>
        <w:rPr>
          <w:rFonts w:eastAsia="等线" w:ascii="Arial" w:cs="Arial" w:hAnsi="Arial"/>
          <w:sz w:val="22"/>
        </w:rPr>
        <w:t>：[列出需要的角色素材]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图标/图形</w:t>
      </w:r>
      <w:r>
        <w:rPr>
          <w:rFonts w:eastAsia="等线" w:ascii="Arial" w:cs="Arial" w:hAnsi="Arial"/>
          <w:sz w:val="22"/>
        </w:rPr>
        <w:t>：[列出需要的图标和图形素材]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文字元素</w:t>
      </w:r>
      <w:r>
        <w:rPr>
          <w:rFonts w:eastAsia="等线" w:ascii="Arial" w:cs="Arial" w:hAnsi="Arial"/>
          <w:sz w:val="22"/>
        </w:rPr>
        <w:t>：[列出需要的标题、字幕等文字元素]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特效素材</w:t>
      </w:r>
      <w:r>
        <w:rPr>
          <w:rFonts w:eastAsia="等线" w:ascii="Arial" w:cs="Arial" w:hAnsi="Arial"/>
          <w:sz w:val="22"/>
        </w:rPr>
        <w:t>：[列出需要的特效素材]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1" w:id="11"/>
      <w:r>
        <w:rPr>
          <w:rFonts w:eastAsia="等线" w:ascii="Arial" w:cs="Arial" w:hAnsi="Arial"/>
          <w:b w:val="true"/>
          <w:sz w:val="32"/>
        </w:rPr>
        <w:t>技术规格</w:t>
      </w:r>
      <w:bookmarkEnd w:id="11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输出格式</w:t>
      </w:r>
      <w:r>
        <w:rPr>
          <w:rFonts w:eastAsia="等线" w:ascii="Arial" w:cs="Arial" w:hAnsi="Arial"/>
          <w:sz w:val="22"/>
        </w:rPr>
        <w:t>：[如MP4、GIF等]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分辨率</w:t>
      </w:r>
      <w:r>
        <w:rPr>
          <w:rFonts w:eastAsia="等线" w:ascii="Arial" w:cs="Arial" w:hAnsi="Arial"/>
          <w:sz w:val="22"/>
        </w:rPr>
        <w:t>：[如1920x1080、1280x720等]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帧率</w:t>
      </w:r>
      <w:r>
        <w:rPr>
          <w:rFonts w:eastAsia="等线" w:ascii="Arial" w:cs="Arial" w:hAnsi="Arial"/>
          <w:sz w:val="22"/>
        </w:rPr>
        <w:t>：[如24fps、30fps等]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编码要求</w:t>
      </w:r>
      <w:r>
        <w:rPr>
          <w:rFonts w:eastAsia="等线" w:ascii="Arial" w:cs="Arial" w:hAnsi="Arial"/>
          <w:sz w:val="22"/>
        </w:rPr>
        <w:t>：[编码格式及其他技术规格]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2" w:id="12"/>
      <w:r>
        <w:rPr>
          <w:rFonts w:eastAsia="等线" w:ascii="Arial" w:cs="Arial" w:hAnsi="Arial"/>
          <w:b w:val="true"/>
          <w:sz w:val="32"/>
        </w:rPr>
        <w:t>审核记录</w:t>
      </w:r>
      <w:bookmarkEnd w:id="12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2070"/>
        <w:gridCol w:w="2070"/>
        <w:gridCol w:w="2070"/>
        <w:gridCol w:w="2070"/>
      </w:tblGrid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审核人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审核日期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修改建议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修改状态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注意：分镜设计应确保动画内容与学习目标紧密结合，使复杂概念通过视觉方式简明呈现。</w:t>
      </w:r>
    </w:p>
    <w:p>
      <w:pPr>
        <w:spacing w:before="120" w:after="120" w:line="288" w:lineRule="auto"/>
        <w:ind w:left="0"/>
        <w:jc w:val="left"/>
      </w:pPr>
    </w:p>
    <w:sectPr>
      <w:footerReference w:type="default" r:id="rId3"/>
      <w:headerReference w:type="default" r:id="rId4"/>
      <w:pgSz w:orient="portrait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header1.xml" Type="http://schemas.openxmlformats.org/officeDocument/2006/relationships/header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2025-04-09T06:35:55Z</dcterms:created>
  <dc:creator>Apache POI</dc:creator>
</cp:coreProperties>
</file>